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leftChars="-67" w:hanging="140" w:hangingChars="44"/>
        <w:rPr>
          <w:rFonts w:hint="eastAsia" w:ascii="黑体" w:hAnsi="黑体" w:eastAsia="黑体" w:cs="方正仿宋_GBK"/>
          <w:sz w:val="32"/>
          <w:szCs w:val="32"/>
        </w:rPr>
      </w:pPr>
      <w:r>
        <w:rPr>
          <w:rFonts w:hint="eastAsia" w:ascii="黑体" w:hAnsi="黑体" w:eastAsia="黑体" w:cs="方正仿宋_GBK"/>
          <w:sz w:val="32"/>
          <w:szCs w:val="32"/>
        </w:rPr>
        <w:t>附件3</w:t>
      </w:r>
    </w:p>
    <w:p>
      <w:pPr>
        <w:widowControl/>
        <w:spacing w:line="640" w:lineRule="exact"/>
        <w:jc w:val="center"/>
        <w:textAlignment w:val="center"/>
        <w:rPr>
          <w:rFonts w:hint="eastAsia" w:ascii="方正小标宋简体" w:hAnsi="华文中宋" w:eastAsia="方正小标宋简体" w:cs="华文中宋"/>
          <w:color w:val="000000"/>
          <w:kern w:val="0"/>
          <w:sz w:val="36"/>
          <w:szCs w:val="36"/>
        </w:rPr>
      </w:pPr>
      <w:r>
        <w:rPr>
          <w:rFonts w:hint="eastAsia" w:ascii="方正小标宋简体" w:hAnsi="华文中宋" w:eastAsia="方正小标宋简体" w:cs="华文中宋"/>
          <w:color w:val="000000"/>
          <w:kern w:val="0"/>
          <w:sz w:val="36"/>
          <w:szCs w:val="36"/>
        </w:rPr>
        <w:t>第四批中央财政支持开展居家和社区养老服务改革</w:t>
      </w:r>
    </w:p>
    <w:p>
      <w:pPr>
        <w:widowControl/>
        <w:spacing w:line="640" w:lineRule="exact"/>
        <w:jc w:val="center"/>
        <w:textAlignment w:val="center"/>
        <w:rPr>
          <w:rFonts w:hint="eastAsia" w:ascii="方正小标宋简体" w:hAnsi="华文中宋" w:eastAsia="方正小标宋简体" w:cs="华文中宋"/>
          <w:color w:val="000000"/>
          <w:kern w:val="0"/>
          <w:sz w:val="36"/>
          <w:szCs w:val="36"/>
        </w:rPr>
      </w:pPr>
      <w:r>
        <w:rPr>
          <w:rFonts w:hint="eastAsia" w:ascii="方正小标宋简体" w:hAnsi="华文中宋" w:eastAsia="方正小标宋简体" w:cs="华文中宋"/>
          <w:color w:val="000000"/>
          <w:kern w:val="0"/>
          <w:sz w:val="36"/>
          <w:szCs w:val="36"/>
        </w:rPr>
        <w:t>试点申报地区工作计划表</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1080"/>
        <w:gridCol w:w="1514"/>
        <w:gridCol w:w="1786"/>
        <w:gridCol w:w="2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Borders>
              <w:top w:val="nil"/>
              <w:left w:val="nil"/>
              <w:bottom w:val="nil"/>
              <w:right w:val="nil"/>
            </w:tcBorders>
            <w:noWrap w:val="0"/>
            <w:vAlign w:val="top"/>
          </w:tcPr>
          <w:p>
            <w:pPr>
              <w:rPr>
                <w:rFonts w:hint="eastAsia" w:ascii="黑体" w:hAnsi="黑体" w:eastAsia="黑体" w:cs="黑体"/>
                <w:bCs/>
                <w:color w:val="000000"/>
                <w:kern w:val="0"/>
                <w:sz w:val="30"/>
                <w:szCs w:val="30"/>
              </w:rPr>
            </w:pPr>
          </w:p>
          <w:p>
            <w:pPr>
              <w:rPr>
                <w:rFonts w:ascii="Calibri" w:hAnsi="Calibri"/>
                <w:bCs/>
                <w:szCs w:val="22"/>
              </w:rPr>
            </w:pPr>
            <w:r>
              <w:rPr>
                <w:rFonts w:hint="eastAsia" w:ascii="黑体" w:hAnsi="黑体" w:eastAsia="黑体" w:cs="黑体"/>
                <w:bCs/>
                <w:color w:val="000000"/>
                <w:kern w:val="0"/>
                <w:sz w:val="30"/>
                <w:szCs w:val="30"/>
              </w:rPr>
              <w:t>申报地区：       省（区、市）         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Borders>
              <w:top w:val="nil"/>
              <w:left w:val="nil"/>
              <w:bottom w:val="nil"/>
              <w:right w:val="nil"/>
            </w:tcBorders>
            <w:noWrap w:val="0"/>
            <w:vAlign w:val="top"/>
          </w:tcPr>
          <w:p>
            <w:pPr>
              <w:adjustRightInd w:val="0"/>
              <w:snapToGrid w:val="0"/>
              <w:jc w:val="righ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填报日期：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6" w:hRule="atLeast"/>
        </w:trPr>
        <w:tc>
          <w:tcPr>
            <w:tcW w:w="2746" w:type="dxa"/>
            <w:gridSpan w:val="2"/>
            <w:tcBorders>
              <w:top w:val="single" w:color="auto" w:sz="4" w:space="0"/>
              <w:bottom w:val="single" w:color="auto" w:sz="4" w:space="0"/>
            </w:tcBorders>
            <w:noWrap w:val="0"/>
            <w:vAlign w:val="center"/>
          </w:tcPr>
          <w:p>
            <w:pPr>
              <w:jc w:val="center"/>
              <w:rPr>
                <w:rFonts w:hint="eastAsia" w:ascii="宋体" w:hAnsi="宋体" w:cs="宋体"/>
                <w:sz w:val="28"/>
                <w:szCs w:val="32"/>
              </w:rPr>
            </w:pPr>
            <w:r>
              <w:rPr>
                <w:rFonts w:hint="eastAsia" w:ascii="方正仿宋_GBK" w:hAnsi="方正仿宋_GBK" w:eastAsia="方正仿宋_GBK" w:cs="方正仿宋_GBK"/>
                <w:kern w:val="0"/>
                <w:sz w:val="32"/>
                <w:szCs w:val="32"/>
              </w:rPr>
              <w:t>拟通过试点解决的重大问题</w:t>
            </w:r>
          </w:p>
        </w:tc>
        <w:tc>
          <w:tcPr>
            <w:tcW w:w="5776" w:type="dxa"/>
            <w:gridSpan w:val="3"/>
            <w:tcBorders>
              <w:top w:val="single" w:color="auto" w:sz="4" w:space="0"/>
              <w:bottom w:val="single" w:color="auto" w:sz="4" w:space="0"/>
            </w:tcBorders>
            <w:noWrap w:val="0"/>
            <w:vAlign w:val="center"/>
          </w:tcPr>
          <w:p>
            <w:pPr>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1" w:hRule="atLeast"/>
        </w:trPr>
        <w:tc>
          <w:tcPr>
            <w:tcW w:w="2746" w:type="dxa"/>
            <w:gridSpan w:val="2"/>
            <w:tcBorders>
              <w:top w:val="single" w:color="auto" w:sz="4" w:space="0"/>
              <w:bottom w:val="single" w:color="auto" w:sz="4" w:space="0"/>
            </w:tcBorders>
            <w:noWrap w:val="0"/>
            <w:vAlign w:val="center"/>
          </w:tcPr>
          <w:p>
            <w:pPr>
              <w:jc w:val="center"/>
              <w:rPr>
                <w:rFonts w:hint="eastAsia" w:ascii="宋体" w:hAnsi="宋体" w:cs="宋体"/>
                <w:sz w:val="28"/>
                <w:szCs w:val="32"/>
              </w:rPr>
            </w:pPr>
            <w:r>
              <w:rPr>
                <w:rFonts w:hint="eastAsia" w:ascii="方正仿宋_GBK" w:hAnsi="方正仿宋_GBK" w:eastAsia="方正仿宋_GBK" w:cs="方正仿宋_GBK"/>
                <w:kern w:val="0"/>
                <w:sz w:val="32"/>
                <w:szCs w:val="32"/>
              </w:rPr>
              <w:t>※拟借鉴前三批试点经验的考虑</w:t>
            </w:r>
          </w:p>
        </w:tc>
        <w:tc>
          <w:tcPr>
            <w:tcW w:w="5776" w:type="dxa"/>
            <w:gridSpan w:val="3"/>
            <w:tcBorders>
              <w:top w:val="single" w:color="auto" w:sz="4" w:space="0"/>
              <w:bottom w:val="single" w:color="auto" w:sz="4" w:space="0"/>
            </w:tcBorders>
            <w:noWrap w:val="0"/>
            <w:vAlign w:val="center"/>
          </w:tcPr>
          <w:p>
            <w:pPr>
              <w:jc w:val="cente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9" w:hRule="atLeast"/>
        </w:trPr>
        <w:tc>
          <w:tcPr>
            <w:tcW w:w="2746" w:type="dxa"/>
            <w:gridSpan w:val="2"/>
            <w:tcBorders>
              <w:top w:val="single" w:color="auto" w:sz="4" w:space="0"/>
            </w:tcBorders>
            <w:noWrap w:val="0"/>
            <w:vAlign w:val="center"/>
          </w:tcPr>
          <w:p>
            <w:pPr>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拟开展的试点</w:t>
            </w:r>
          </w:p>
          <w:p>
            <w:pPr>
              <w:jc w:val="center"/>
              <w:rPr>
                <w:rFonts w:hint="eastAsia" w:ascii="宋体" w:hAnsi="宋体" w:cs="宋体"/>
                <w:sz w:val="28"/>
                <w:szCs w:val="32"/>
              </w:rPr>
            </w:pPr>
            <w:r>
              <w:rPr>
                <w:rFonts w:hint="eastAsia" w:ascii="方正仿宋_GBK" w:hAnsi="方正仿宋_GBK" w:eastAsia="方正仿宋_GBK" w:cs="方正仿宋_GBK"/>
                <w:kern w:val="0"/>
                <w:sz w:val="32"/>
                <w:szCs w:val="32"/>
              </w:rPr>
              <w:t>任务清单</w:t>
            </w:r>
          </w:p>
        </w:tc>
        <w:tc>
          <w:tcPr>
            <w:tcW w:w="5776" w:type="dxa"/>
            <w:gridSpan w:val="3"/>
            <w:tcBorders>
              <w:top w:val="single" w:color="auto" w:sz="4" w:space="0"/>
            </w:tcBorders>
            <w:noWrap w:val="0"/>
            <w:vAlign w:val="center"/>
          </w:tcPr>
          <w:p>
            <w:pPr>
              <w:jc w:val="center"/>
              <w:rPr>
                <w:rFonts w:ascii="Calibri" w:hAnsi="Calibri"/>
              </w:rPr>
            </w:pPr>
          </w:p>
          <w:p>
            <w:pPr>
              <w:jc w:val="center"/>
              <w:rPr>
                <w:rFonts w:ascii="Calibri" w:hAnsi="Calibri"/>
              </w:rPr>
            </w:pPr>
          </w:p>
          <w:p>
            <w:pPr>
              <w:jc w:val="center"/>
              <w:rPr>
                <w:rFonts w:ascii="Calibri" w:hAnsi="Calibri"/>
              </w:rPr>
            </w:pPr>
          </w:p>
          <w:p>
            <w:pPr>
              <w:jc w:val="center"/>
              <w:rPr>
                <w:rFonts w:ascii="Calibri" w:hAnsi="Calibri"/>
              </w:rPr>
            </w:pPr>
          </w:p>
          <w:p>
            <w:pPr>
              <w:jc w:val="center"/>
              <w:rPr>
                <w:rFonts w:ascii="Calibri" w:hAnsi="Calibri"/>
              </w:rPr>
            </w:pPr>
          </w:p>
          <w:p>
            <w:pPr>
              <w:jc w:val="center"/>
              <w:rPr>
                <w:rFonts w:ascii="Calibri" w:hAnsi="Calibri"/>
              </w:rPr>
            </w:pPr>
          </w:p>
          <w:p>
            <w:pPr>
              <w:jc w:val="center"/>
              <w:rPr>
                <w:rFonts w:ascii="Calibri" w:hAnsi="Calibri"/>
              </w:rPr>
            </w:pPr>
          </w:p>
          <w:p>
            <w:pPr>
              <w:jc w:val="center"/>
              <w:rPr>
                <w:rFonts w:ascii="Calibri" w:hAnsi="Calibri"/>
              </w:rPr>
            </w:pPr>
          </w:p>
          <w:p>
            <w:pPr>
              <w:jc w:val="center"/>
              <w:rPr>
                <w:rFonts w:ascii="Calibri" w:hAnsi="Calibri"/>
              </w:rPr>
            </w:pPr>
          </w:p>
          <w:p>
            <w:pPr>
              <w:jc w:val="center"/>
              <w:rPr>
                <w:rFonts w:ascii="Calibri" w:hAnsi="Calibri"/>
              </w:rPr>
            </w:pPr>
          </w:p>
          <w:p>
            <w:pPr>
              <w:jc w:val="center"/>
              <w:rPr>
                <w:rFonts w:ascii="Calibri" w:hAnsi="Calibri"/>
              </w:rPr>
            </w:pPr>
          </w:p>
          <w:p>
            <w:pPr>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trPr>
        <w:tc>
          <w:tcPr>
            <w:tcW w:w="1666" w:type="dxa"/>
            <w:tcBorders>
              <w:top w:val="single" w:color="auto" w:sz="4" w:space="0"/>
            </w:tcBorders>
            <w:noWrap w:val="0"/>
            <w:vAlign w:val="center"/>
          </w:tcPr>
          <w:p>
            <w:pP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联系人及</w:t>
            </w:r>
          </w:p>
          <w:p>
            <w:pPr>
              <w:jc w:val="center"/>
              <w:rPr>
                <w:rFonts w:hint="eastAsia" w:ascii="宋体" w:hAnsi="宋体" w:cs="宋体"/>
                <w:sz w:val="32"/>
                <w:szCs w:val="32"/>
              </w:rPr>
            </w:pPr>
            <w:r>
              <w:rPr>
                <w:rFonts w:hint="eastAsia" w:ascii="方正仿宋_GBK" w:hAnsi="宋体" w:eastAsia="方正仿宋_GBK" w:cs="宋体"/>
                <w:kern w:val="0"/>
                <w:sz w:val="32"/>
                <w:szCs w:val="32"/>
              </w:rPr>
              <w:t>职务</w:t>
            </w:r>
          </w:p>
        </w:tc>
        <w:tc>
          <w:tcPr>
            <w:tcW w:w="2594" w:type="dxa"/>
            <w:gridSpan w:val="2"/>
            <w:tcBorders>
              <w:top w:val="single" w:color="auto" w:sz="4" w:space="0"/>
            </w:tcBorders>
            <w:noWrap w:val="0"/>
            <w:vAlign w:val="center"/>
          </w:tcPr>
          <w:p>
            <w:pPr>
              <w:jc w:val="center"/>
              <w:rPr>
                <w:rFonts w:ascii="Calibri" w:hAnsi="Calibri"/>
              </w:rPr>
            </w:pPr>
          </w:p>
        </w:tc>
        <w:tc>
          <w:tcPr>
            <w:tcW w:w="1786" w:type="dxa"/>
            <w:tcBorders>
              <w:top w:val="single" w:color="auto" w:sz="4" w:space="0"/>
            </w:tcBorders>
            <w:noWrap w:val="0"/>
            <w:vAlign w:val="center"/>
          </w:tcPr>
          <w:p>
            <w:pPr>
              <w:jc w:val="center"/>
              <w:rPr>
                <w:rFonts w:ascii="Calibri" w:hAnsi="Calibri"/>
              </w:rPr>
            </w:pPr>
            <w:r>
              <w:rPr>
                <w:rFonts w:hint="eastAsia" w:ascii="方正仿宋_GBK" w:hAnsi="方正仿宋_GBK" w:eastAsia="方正仿宋_GBK" w:cs="方正仿宋_GBK"/>
                <w:kern w:val="0"/>
                <w:sz w:val="32"/>
                <w:szCs w:val="32"/>
              </w:rPr>
              <w:t>座机号码</w:t>
            </w:r>
          </w:p>
        </w:tc>
        <w:tc>
          <w:tcPr>
            <w:tcW w:w="2476" w:type="dxa"/>
            <w:tcBorders>
              <w:top w:val="single" w:color="auto" w:sz="4" w:space="0"/>
            </w:tcBorders>
            <w:noWrap w:val="0"/>
            <w:vAlign w:val="center"/>
          </w:tcPr>
          <w:p>
            <w:pPr>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9" w:hRule="atLeast"/>
        </w:trPr>
        <w:tc>
          <w:tcPr>
            <w:tcW w:w="1666" w:type="dxa"/>
            <w:tcBorders>
              <w:top w:val="single" w:color="auto" w:sz="4" w:space="0"/>
            </w:tcBorders>
            <w:noWrap w:val="0"/>
            <w:vAlign w:val="center"/>
          </w:tcPr>
          <w:p>
            <w:pPr>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手机号码</w:t>
            </w:r>
          </w:p>
        </w:tc>
        <w:tc>
          <w:tcPr>
            <w:tcW w:w="2594" w:type="dxa"/>
            <w:gridSpan w:val="2"/>
            <w:tcBorders>
              <w:top w:val="single" w:color="auto" w:sz="4" w:space="0"/>
            </w:tcBorders>
            <w:noWrap w:val="0"/>
            <w:vAlign w:val="center"/>
          </w:tcPr>
          <w:p>
            <w:pPr>
              <w:jc w:val="center"/>
              <w:rPr>
                <w:rFonts w:ascii="Calibri" w:hAnsi="Calibri"/>
                <w:szCs w:val="22"/>
              </w:rPr>
            </w:pPr>
          </w:p>
        </w:tc>
        <w:tc>
          <w:tcPr>
            <w:tcW w:w="1786" w:type="dxa"/>
            <w:tcBorders>
              <w:top w:val="single" w:color="auto" w:sz="4" w:space="0"/>
            </w:tcBorders>
            <w:noWrap w:val="0"/>
            <w:vAlign w:val="center"/>
          </w:tcPr>
          <w:p>
            <w:pPr>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邮箱地址</w:t>
            </w:r>
          </w:p>
        </w:tc>
        <w:tc>
          <w:tcPr>
            <w:tcW w:w="2476" w:type="dxa"/>
            <w:tcBorders>
              <w:top w:val="single" w:color="auto" w:sz="4" w:space="0"/>
            </w:tcBorders>
            <w:noWrap w:val="0"/>
            <w:vAlign w:val="center"/>
          </w:tcPr>
          <w:p>
            <w:pPr>
              <w:jc w:val="cente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7" w:hRule="atLeast"/>
        </w:trPr>
        <w:tc>
          <w:tcPr>
            <w:tcW w:w="1666" w:type="dxa"/>
            <w:tcBorders>
              <w:top w:val="single" w:color="auto" w:sz="4" w:space="0"/>
            </w:tcBorders>
            <w:noWrap w:val="0"/>
            <w:vAlign w:val="center"/>
          </w:tcPr>
          <w:p>
            <w:pPr>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申报地区民政部门盖章</w:t>
            </w:r>
          </w:p>
        </w:tc>
        <w:tc>
          <w:tcPr>
            <w:tcW w:w="2594" w:type="dxa"/>
            <w:gridSpan w:val="2"/>
            <w:tcBorders>
              <w:top w:val="single" w:color="auto" w:sz="4" w:space="0"/>
            </w:tcBorders>
            <w:noWrap w:val="0"/>
            <w:vAlign w:val="center"/>
          </w:tcPr>
          <w:p>
            <w:pPr>
              <w:jc w:val="center"/>
              <w:rPr>
                <w:rFonts w:hint="eastAsia" w:ascii="宋体" w:hAnsi="宋体" w:cs="宋体"/>
                <w:kern w:val="0"/>
                <w:sz w:val="28"/>
                <w:szCs w:val="28"/>
              </w:rPr>
            </w:pPr>
          </w:p>
        </w:tc>
        <w:tc>
          <w:tcPr>
            <w:tcW w:w="1786" w:type="dxa"/>
            <w:tcBorders>
              <w:top w:val="single" w:color="auto" w:sz="4" w:space="0"/>
            </w:tcBorders>
            <w:noWrap w:val="0"/>
            <w:vAlign w:val="center"/>
          </w:tcPr>
          <w:p>
            <w:pPr>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申报地区财政部门盖章</w:t>
            </w:r>
          </w:p>
        </w:tc>
        <w:tc>
          <w:tcPr>
            <w:tcW w:w="2476" w:type="dxa"/>
            <w:tcBorders>
              <w:top w:val="single" w:color="auto" w:sz="4" w:space="0"/>
            </w:tcBorders>
            <w:noWrap w:val="0"/>
            <w:vAlign w:val="center"/>
          </w:tcPr>
          <w:p>
            <w:pPr>
              <w:jc w:val="center"/>
              <w:rPr>
                <w:rFonts w:hint="eastAsia"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7" w:hRule="atLeast"/>
        </w:trPr>
        <w:tc>
          <w:tcPr>
            <w:tcW w:w="1666" w:type="dxa"/>
            <w:tcBorders>
              <w:top w:val="single" w:color="auto" w:sz="4" w:space="0"/>
            </w:tcBorders>
            <w:noWrap w:val="0"/>
            <w:vAlign w:val="center"/>
          </w:tcPr>
          <w:p>
            <w:pPr>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申报地区所在省级民政部门意见</w:t>
            </w:r>
          </w:p>
        </w:tc>
        <w:tc>
          <w:tcPr>
            <w:tcW w:w="2594" w:type="dxa"/>
            <w:gridSpan w:val="2"/>
            <w:tcBorders>
              <w:top w:val="single" w:color="auto" w:sz="4" w:space="0"/>
            </w:tcBorders>
            <w:noWrap w:val="0"/>
            <w:vAlign w:val="center"/>
          </w:tcPr>
          <w:p>
            <w:pPr>
              <w:jc w:val="center"/>
              <w:rPr>
                <w:rFonts w:hint="eastAsia" w:ascii="方正仿宋_GBK" w:hAnsi="方正仿宋_GBK" w:eastAsia="方正仿宋_GBK" w:cs="方正仿宋_GBK"/>
                <w:kern w:val="0"/>
                <w:sz w:val="32"/>
                <w:szCs w:val="32"/>
              </w:rPr>
            </w:pPr>
          </w:p>
        </w:tc>
        <w:tc>
          <w:tcPr>
            <w:tcW w:w="1786" w:type="dxa"/>
            <w:tcBorders>
              <w:top w:val="single" w:color="auto" w:sz="4" w:space="0"/>
            </w:tcBorders>
            <w:noWrap w:val="0"/>
            <w:vAlign w:val="center"/>
          </w:tcPr>
          <w:p>
            <w:pPr>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申报地区所在省级财政部门意见</w:t>
            </w:r>
          </w:p>
        </w:tc>
        <w:tc>
          <w:tcPr>
            <w:tcW w:w="2476" w:type="dxa"/>
            <w:tcBorders>
              <w:top w:val="single" w:color="auto" w:sz="4" w:space="0"/>
            </w:tcBorders>
            <w:noWrap w:val="0"/>
            <w:vAlign w:val="center"/>
          </w:tcPr>
          <w:p>
            <w:pPr>
              <w:jc w:val="center"/>
              <w:rPr>
                <w:rFonts w:hint="eastAsia" w:ascii="宋体" w:hAnsi="宋体" w:cs="宋体"/>
                <w:kern w:val="0"/>
                <w:sz w:val="28"/>
                <w:szCs w:val="28"/>
              </w:rPr>
            </w:pPr>
          </w:p>
        </w:tc>
      </w:tr>
    </w:tbl>
    <w:p>
      <w:pPr>
        <w:adjustRightInd w:val="0"/>
        <w:snapToGrid w:val="0"/>
        <w:spacing w:line="360" w:lineRule="auto"/>
        <w:rPr>
          <w:rFonts w:hint="eastAsia" w:ascii="宋体" w:hAnsi="宋体" w:cs="宋体"/>
          <w:sz w:val="28"/>
          <w:szCs w:val="28"/>
        </w:rPr>
      </w:pPr>
    </w:p>
    <w:p>
      <w:pPr>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※注：</w:t>
      </w:r>
    </w:p>
    <w:p>
      <w:pPr>
        <w:jc w:val="left"/>
        <w:rPr>
          <w:rFonts w:hint="eastAsia" w:ascii="宋体" w:hAnsi="宋体" w:cs="宋体"/>
          <w:sz w:val="28"/>
          <w:szCs w:val="28"/>
        </w:rPr>
      </w:pPr>
      <w:r>
        <w:rPr>
          <w:rFonts w:hint="eastAsia" w:ascii="方正仿宋_GBK" w:hAnsi="方正仿宋_GBK" w:eastAsia="方正仿宋_GBK" w:cs="方正仿宋_GBK"/>
          <w:kern w:val="0"/>
          <w:sz w:val="32"/>
          <w:szCs w:val="32"/>
        </w:rPr>
        <w:t xml:space="preserve">    申报地区拟开展试点工作时须借鉴前三批试点地区的成功经验及做法。</w:t>
      </w:r>
    </w:p>
    <w:p>
      <w:pPr>
        <w:adjustRightInd w:val="0"/>
        <w:snapToGrid w:val="0"/>
        <w:spacing w:line="360" w:lineRule="auto"/>
        <w:rPr>
          <w:rFonts w:hint="eastAsia" w:ascii="方正仿宋_GBK" w:hAnsi="方正仿宋_GBK" w:eastAsia="方正仿宋_GBK" w:cs="方正仿宋_GBK"/>
          <w:sz w:val="32"/>
          <w:szCs w:val="32"/>
        </w:rPr>
      </w:pPr>
    </w:p>
    <w:p>
      <w:pPr>
        <w:adjustRightInd w:val="0"/>
        <w:snapToGrid w:val="0"/>
        <w:spacing w:line="360" w:lineRule="auto"/>
        <w:rPr>
          <w:rFonts w:hint="eastAsia" w:ascii="方正仿宋_GBK" w:hAnsi="方正仿宋_GBK" w:eastAsia="方正仿宋_GBK" w:cs="方正仿宋_GBK"/>
          <w:sz w:val="32"/>
          <w:szCs w:val="32"/>
        </w:rPr>
      </w:pPr>
    </w:p>
    <w:p>
      <w:pPr>
        <w:adjustRightInd w:val="0"/>
        <w:snapToGrid w:val="0"/>
        <w:spacing w:line="360" w:lineRule="auto"/>
        <w:rPr>
          <w:rFonts w:hint="eastAsia" w:ascii="方正仿宋_GBK" w:hAnsi="方正仿宋_GBK" w:eastAsia="方正仿宋_GBK" w:cs="方正仿宋_GBK"/>
          <w:sz w:val="32"/>
          <w:szCs w:val="32"/>
        </w:rPr>
      </w:pPr>
    </w:p>
    <w:p>
      <w:pPr>
        <w:adjustRightInd w:val="0"/>
        <w:snapToGrid w:val="0"/>
        <w:spacing w:line="360" w:lineRule="auto"/>
        <w:rPr>
          <w:rFonts w:hint="eastAsia" w:ascii="方正仿宋_GBK" w:hAnsi="方正仿宋_GBK" w:eastAsia="方正仿宋_GBK" w:cs="方正仿宋_GBK"/>
          <w:sz w:val="32"/>
          <w:szCs w:val="32"/>
        </w:rPr>
      </w:pPr>
    </w:p>
    <w:p>
      <w:pPr>
        <w:adjustRightInd w:val="0"/>
        <w:snapToGrid w:val="0"/>
        <w:spacing w:line="360" w:lineRule="auto"/>
        <w:rPr>
          <w:rFonts w:hint="eastAsia" w:ascii="方正仿宋_GBK" w:hAnsi="方正仿宋_GBK" w:eastAsia="方正仿宋_GBK" w:cs="方正仿宋_GBK"/>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0978C6"/>
    <w:rsid w:val="300978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2019-05-20T08:26:00Z</dcterms:created>
  <dc:creator>肥珍</dc:creator>
  <cp:lastModifiedBy>肥珍</cp:lastModifiedBy>
  <dcterms:modified xsi:type="dcterms:W3CDTF">2019-05-20T08:26:37Z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